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E6F1" w14:textId="77777777" w:rsidR="00C05A9F" w:rsidRDefault="00C05A9F" w:rsidP="00AA45EF">
      <w:pPr>
        <w:ind w:left="5760" w:right="-521" w:firstLine="720"/>
        <w:jc w:val="center"/>
        <w:rPr>
          <w:rFonts w:ascii="Arial" w:hAnsi="Arial" w:cs="Arial"/>
          <w:b/>
          <w:bCs/>
          <w:i/>
          <w:sz w:val="22"/>
          <w:szCs w:val="22"/>
        </w:rPr>
      </w:pPr>
      <w:bookmarkStart w:id="0" w:name="_GoBack"/>
      <w:bookmarkEnd w:id="0"/>
    </w:p>
    <w:p w14:paraId="54F3FBBA" w14:textId="77777777" w:rsidR="00C05A9F" w:rsidRDefault="00C05A9F" w:rsidP="00C05A9F">
      <w:pPr>
        <w:ind w:left="5760" w:right="-521" w:firstLine="720"/>
        <w:jc w:val="center"/>
        <w:rPr>
          <w:rFonts w:cs="Arial"/>
          <w:b/>
          <w:bCs/>
          <w:i/>
          <w:sz w:val="22"/>
          <w:szCs w:val="22"/>
        </w:rPr>
      </w:pPr>
      <w:r>
        <w:rPr>
          <w:rFonts w:cs="Arial"/>
          <w:b/>
          <w:bCs/>
          <w:i/>
          <w:sz w:val="22"/>
          <w:szCs w:val="22"/>
        </w:rPr>
        <w:t xml:space="preserve">      [Page 293/19]</w:t>
      </w:r>
    </w:p>
    <w:p w14:paraId="2F0D01BD" w14:textId="77777777" w:rsidR="00C05A9F" w:rsidRDefault="00C05A9F" w:rsidP="00C05A9F">
      <w:pPr>
        <w:ind w:left="5760" w:right="-521" w:firstLine="720"/>
        <w:jc w:val="center"/>
        <w:rPr>
          <w:rFonts w:ascii="Arial" w:hAnsi="Arial" w:cs="Arial"/>
          <w:b/>
          <w:bCs/>
          <w:i/>
          <w:sz w:val="22"/>
          <w:szCs w:val="22"/>
        </w:rPr>
      </w:pPr>
    </w:p>
    <w:p w14:paraId="21086A1B" w14:textId="77777777" w:rsidR="00C05A9F" w:rsidRDefault="00C05A9F" w:rsidP="00C05A9F">
      <w:pPr>
        <w:jc w:val="both"/>
        <w:rPr>
          <w:rFonts w:cs="Arial"/>
          <w:b/>
          <w:bCs/>
          <w:sz w:val="22"/>
          <w:szCs w:val="22"/>
        </w:rPr>
      </w:pPr>
      <w:r>
        <w:rPr>
          <w:rFonts w:cs="Arial"/>
          <w:b/>
          <w:bCs/>
          <w:sz w:val="22"/>
          <w:szCs w:val="22"/>
        </w:rPr>
        <w:t xml:space="preserve">Minutes of a meeting of Wysall and Thorpe in the Glebe Parish Council held in the Village Hall, Wysall, Tuesday February 5, </w:t>
      </w:r>
      <w:proofErr w:type="gramStart"/>
      <w:r>
        <w:rPr>
          <w:rFonts w:cs="Arial"/>
          <w:b/>
          <w:bCs/>
          <w:sz w:val="22"/>
          <w:szCs w:val="22"/>
        </w:rPr>
        <w:t>2019  at</w:t>
      </w:r>
      <w:proofErr w:type="gramEnd"/>
      <w:r>
        <w:rPr>
          <w:rFonts w:cs="Arial"/>
          <w:b/>
          <w:bCs/>
          <w:sz w:val="22"/>
          <w:szCs w:val="22"/>
        </w:rPr>
        <w:t xml:space="preserve"> 7.30pm</w:t>
      </w:r>
    </w:p>
    <w:p w14:paraId="5ADB5B5C" w14:textId="77777777" w:rsidR="00C05A9F" w:rsidRDefault="00C05A9F" w:rsidP="00C05A9F">
      <w:pPr>
        <w:jc w:val="both"/>
        <w:rPr>
          <w:iCs/>
          <w:sz w:val="22"/>
          <w:szCs w:val="22"/>
        </w:rPr>
      </w:pPr>
      <w:r>
        <w:rPr>
          <w:rFonts w:cs="Arial"/>
          <w:b/>
          <w:bCs/>
          <w:sz w:val="22"/>
          <w:szCs w:val="22"/>
        </w:rPr>
        <w:t xml:space="preserve">                                                            </w:t>
      </w:r>
      <w:r>
        <w:rPr>
          <w:rFonts w:cs="Arial"/>
          <w:b/>
          <w:sz w:val="22"/>
          <w:szCs w:val="22"/>
        </w:rPr>
        <w:t>  </w:t>
      </w:r>
      <w:r>
        <w:rPr>
          <w:iCs/>
          <w:sz w:val="22"/>
          <w:szCs w:val="22"/>
        </w:rPr>
        <w:t xml:space="preserve">Couns.  Simon Stephens (Chairman) </w:t>
      </w:r>
    </w:p>
    <w:p w14:paraId="2C4CB230" w14:textId="77777777" w:rsidR="00C05A9F" w:rsidRDefault="00C05A9F" w:rsidP="00C05A9F">
      <w:pPr>
        <w:pStyle w:val="BodyText"/>
        <w:jc w:val="both"/>
        <w:rPr>
          <w:rFonts w:ascii="Arial Narrow" w:hAnsi="Arial Narrow"/>
          <w:iCs/>
          <w:szCs w:val="22"/>
        </w:rPr>
      </w:pPr>
      <w:r>
        <w:rPr>
          <w:rFonts w:ascii="Arial Narrow" w:hAnsi="Arial Narrow"/>
          <w:iCs/>
          <w:szCs w:val="22"/>
        </w:rPr>
        <w:tab/>
      </w:r>
      <w:r>
        <w:rPr>
          <w:rFonts w:ascii="Arial Narrow" w:hAnsi="Arial Narrow"/>
          <w:iCs/>
          <w:szCs w:val="22"/>
        </w:rPr>
        <w:tab/>
      </w:r>
      <w:r>
        <w:rPr>
          <w:rFonts w:ascii="Arial Narrow" w:hAnsi="Arial Narrow"/>
          <w:iCs/>
          <w:szCs w:val="22"/>
        </w:rPr>
        <w:tab/>
      </w:r>
      <w:r>
        <w:rPr>
          <w:rFonts w:ascii="Arial Narrow" w:hAnsi="Arial Narrow"/>
          <w:iCs/>
          <w:szCs w:val="22"/>
        </w:rPr>
        <w:tab/>
        <w:t xml:space="preserve">       Carolyn Birch    Helen Lewin   Vicki Plant </w:t>
      </w:r>
    </w:p>
    <w:p w14:paraId="155CA625" w14:textId="77777777" w:rsidR="00C05A9F" w:rsidRDefault="00C05A9F" w:rsidP="00C05A9F">
      <w:pPr>
        <w:pStyle w:val="BodyText"/>
        <w:jc w:val="both"/>
        <w:rPr>
          <w:rFonts w:ascii="Arial Narrow" w:hAnsi="Arial Narrow"/>
          <w:szCs w:val="22"/>
        </w:rPr>
      </w:pPr>
      <w:r>
        <w:rPr>
          <w:rFonts w:ascii="Arial Narrow" w:hAnsi="Arial Narrow"/>
          <w:iCs/>
          <w:szCs w:val="22"/>
        </w:rPr>
        <w:tab/>
      </w:r>
      <w:r>
        <w:rPr>
          <w:rFonts w:ascii="Arial Narrow" w:hAnsi="Arial Narrow"/>
          <w:iCs/>
          <w:szCs w:val="22"/>
        </w:rPr>
        <w:tab/>
      </w:r>
      <w:r>
        <w:rPr>
          <w:rFonts w:ascii="Arial Narrow" w:hAnsi="Arial Narrow"/>
          <w:iCs/>
          <w:szCs w:val="22"/>
        </w:rPr>
        <w:tab/>
        <w:t xml:space="preserve">       Stephen Reeds   Lindsay</w:t>
      </w:r>
      <w:r>
        <w:rPr>
          <w:rFonts w:ascii="Arial Narrow" w:hAnsi="Arial Narrow"/>
          <w:szCs w:val="22"/>
        </w:rPr>
        <w:t xml:space="preserve"> Redfern   Peter Wyles   Gareth Cook </w:t>
      </w:r>
      <w:r>
        <w:rPr>
          <w:rFonts w:ascii="Arial Narrow" w:hAnsi="Arial Narrow"/>
          <w:szCs w:val="22"/>
        </w:rPr>
        <w:tab/>
        <w:t xml:space="preserve"> </w:t>
      </w:r>
    </w:p>
    <w:p w14:paraId="2CDDBEB5" w14:textId="77777777" w:rsidR="00C05A9F" w:rsidRDefault="00C05A9F" w:rsidP="00C05A9F">
      <w:pPr>
        <w:pStyle w:val="BodyText"/>
        <w:jc w:val="both"/>
        <w:rPr>
          <w:rFonts w:ascii="Arial Narrow" w:hAnsi="Arial Narrow"/>
          <w:szCs w:val="22"/>
        </w:rPr>
      </w:pPr>
      <w:r>
        <w:rPr>
          <w:rFonts w:ascii="Arial Narrow" w:hAnsi="Arial Narrow"/>
          <w:szCs w:val="22"/>
        </w:rPr>
        <w:t xml:space="preserve">Present: The clerk Mike Elliott, Notts County and Rushcliffe Borough members John Cottee </w:t>
      </w:r>
      <w:proofErr w:type="gramStart"/>
      <w:r>
        <w:rPr>
          <w:rFonts w:ascii="Arial Narrow" w:hAnsi="Arial Narrow"/>
          <w:szCs w:val="22"/>
        </w:rPr>
        <w:t>and  Reg</w:t>
      </w:r>
      <w:proofErr w:type="gramEnd"/>
      <w:r>
        <w:rPr>
          <w:rFonts w:ascii="Arial Narrow" w:hAnsi="Arial Narrow"/>
          <w:szCs w:val="22"/>
        </w:rPr>
        <w:t xml:space="preserve"> Adair and ten members of the public.</w:t>
      </w:r>
    </w:p>
    <w:p w14:paraId="51E9F507" w14:textId="77777777" w:rsidR="00C05A9F" w:rsidRDefault="00C05A9F" w:rsidP="00C05A9F">
      <w:pPr>
        <w:ind w:left="709"/>
        <w:jc w:val="both"/>
        <w:rPr>
          <w:rFonts w:cs="Arial"/>
          <w:sz w:val="22"/>
          <w:szCs w:val="22"/>
        </w:rPr>
      </w:pPr>
    </w:p>
    <w:p w14:paraId="1769EE21" w14:textId="77777777" w:rsidR="00C05A9F" w:rsidRDefault="00C05A9F" w:rsidP="00C05A9F">
      <w:pPr>
        <w:ind w:left="709"/>
        <w:jc w:val="both"/>
        <w:rPr>
          <w:sz w:val="22"/>
          <w:szCs w:val="22"/>
        </w:rPr>
      </w:pPr>
      <w:r>
        <w:rPr>
          <w:sz w:val="22"/>
          <w:szCs w:val="22"/>
        </w:rPr>
        <w:t>1]</w:t>
      </w:r>
      <w:r>
        <w:rPr>
          <w:sz w:val="22"/>
          <w:szCs w:val="22"/>
        </w:rPr>
        <w:tab/>
      </w:r>
      <w:proofErr w:type="gramStart"/>
      <w:r>
        <w:rPr>
          <w:sz w:val="22"/>
          <w:szCs w:val="22"/>
        </w:rPr>
        <w:t>APOLOGIES  There</w:t>
      </w:r>
      <w:proofErr w:type="gramEnd"/>
      <w:r>
        <w:rPr>
          <w:sz w:val="22"/>
          <w:szCs w:val="22"/>
        </w:rPr>
        <w:t xml:space="preserve"> were none</w:t>
      </w:r>
    </w:p>
    <w:p w14:paraId="55E120A2" w14:textId="77777777" w:rsidR="00C05A9F" w:rsidRDefault="00C05A9F" w:rsidP="00C05A9F">
      <w:pPr>
        <w:ind w:left="709"/>
        <w:jc w:val="both"/>
        <w:rPr>
          <w:sz w:val="22"/>
          <w:szCs w:val="22"/>
          <w:lang w:val="en-US"/>
        </w:rPr>
      </w:pPr>
    </w:p>
    <w:p w14:paraId="38ADCCFB" w14:textId="77777777" w:rsidR="00C05A9F" w:rsidRDefault="00C05A9F" w:rsidP="00C05A9F">
      <w:pPr>
        <w:ind w:left="1440" w:hanging="731"/>
        <w:jc w:val="both"/>
        <w:rPr>
          <w:sz w:val="22"/>
          <w:szCs w:val="22"/>
        </w:rPr>
      </w:pPr>
      <w:r>
        <w:rPr>
          <w:sz w:val="22"/>
          <w:szCs w:val="22"/>
        </w:rPr>
        <w:t xml:space="preserve">2] </w:t>
      </w:r>
      <w:r>
        <w:rPr>
          <w:sz w:val="22"/>
          <w:szCs w:val="22"/>
        </w:rPr>
        <w:tab/>
        <w:t xml:space="preserve">MINUTES FROM PREVIOUS MEETING HELD ON JANUARY 2, 2019 were accepted as circulated and signed by the chairman. </w:t>
      </w:r>
    </w:p>
    <w:p w14:paraId="7E9D82C2" w14:textId="77777777" w:rsidR="00C05A9F" w:rsidRDefault="00C05A9F" w:rsidP="00C05A9F">
      <w:pPr>
        <w:ind w:left="1440" w:hanging="731"/>
        <w:jc w:val="both"/>
        <w:rPr>
          <w:sz w:val="22"/>
          <w:szCs w:val="22"/>
        </w:rPr>
      </w:pPr>
    </w:p>
    <w:p w14:paraId="7BAE5AE9" w14:textId="77777777" w:rsidR="00C05A9F" w:rsidRDefault="00C05A9F" w:rsidP="00C05A9F">
      <w:pPr>
        <w:ind w:left="709"/>
        <w:jc w:val="both"/>
        <w:rPr>
          <w:sz w:val="22"/>
          <w:szCs w:val="22"/>
        </w:rPr>
      </w:pPr>
      <w:r>
        <w:rPr>
          <w:sz w:val="22"/>
          <w:szCs w:val="22"/>
        </w:rPr>
        <w:t>3]</w:t>
      </w:r>
      <w:r>
        <w:rPr>
          <w:sz w:val="22"/>
          <w:szCs w:val="22"/>
        </w:rPr>
        <w:tab/>
        <w:t>DECLARATIONS OF INTEREST    There were none</w:t>
      </w:r>
    </w:p>
    <w:p w14:paraId="6AE2A862" w14:textId="77777777" w:rsidR="00C05A9F" w:rsidRDefault="00C05A9F" w:rsidP="00C05A9F">
      <w:pPr>
        <w:ind w:left="709"/>
        <w:jc w:val="both"/>
        <w:rPr>
          <w:sz w:val="22"/>
          <w:szCs w:val="22"/>
        </w:rPr>
      </w:pPr>
    </w:p>
    <w:p w14:paraId="1462AEAA" w14:textId="77777777" w:rsidR="00C05A9F" w:rsidRDefault="00C05A9F" w:rsidP="00C05A9F">
      <w:pPr>
        <w:ind w:left="709"/>
        <w:jc w:val="both"/>
        <w:rPr>
          <w:sz w:val="22"/>
          <w:szCs w:val="22"/>
        </w:rPr>
      </w:pPr>
      <w:r>
        <w:rPr>
          <w:sz w:val="22"/>
          <w:szCs w:val="22"/>
        </w:rPr>
        <w:tab/>
        <w:t>OPEN SESSION FOR THE PUBLIC</w:t>
      </w:r>
    </w:p>
    <w:p w14:paraId="28D37B5D" w14:textId="77777777" w:rsidR="00C05A9F" w:rsidRDefault="00C05A9F" w:rsidP="00C05A9F">
      <w:pPr>
        <w:jc w:val="both"/>
        <w:rPr>
          <w:sz w:val="22"/>
          <w:szCs w:val="22"/>
        </w:rPr>
      </w:pPr>
      <w:r>
        <w:rPr>
          <w:sz w:val="22"/>
          <w:szCs w:val="22"/>
        </w:rPr>
        <w:t xml:space="preserve">The meeting at this point was opened to the public and comments were made on planning application 18/02688/ful for Gilbert and Hall Ltd calling for the demolition of the </w:t>
      </w:r>
      <w:proofErr w:type="gramStart"/>
      <w:r>
        <w:rPr>
          <w:sz w:val="22"/>
          <w:szCs w:val="22"/>
        </w:rPr>
        <w:t>bungalow  Le</w:t>
      </w:r>
      <w:proofErr w:type="gramEnd"/>
      <w:r>
        <w:rPr>
          <w:sz w:val="22"/>
          <w:szCs w:val="22"/>
        </w:rPr>
        <w:t xml:space="preserve"> Petit Champ on Widmerpool Road to be replaced by seven dwellings, six being five bedroomed and one four bedroomed.  Strong objections to the proposals were voiced by the residents.  It was reported there had been 13 objections placed with the Borough Council.</w:t>
      </w:r>
    </w:p>
    <w:p w14:paraId="54305CD3" w14:textId="77777777" w:rsidR="00C05A9F" w:rsidRDefault="00C05A9F" w:rsidP="00C05A9F">
      <w:pPr>
        <w:ind w:left="709"/>
        <w:jc w:val="both"/>
        <w:rPr>
          <w:sz w:val="22"/>
          <w:szCs w:val="22"/>
        </w:rPr>
      </w:pPr>
    </w:p>
    <w:p w14:paraId="5E65F3C6" w14:textId="77777777" w:rsidR="00C05A9F" w:rsidRDefault="00C05A9F" w:rsidP="00C05A9F">
      <w:pPr>
        <w:jc w:val="both"/>
        <w:rPr>
          <w:sz w:val="22"/>
          <w:szCs w:val="22"/>
        </w:rPr>
      </w:pPr>
      <w:r>
        <w:rPr>
          <w:sz w:val="22"/>
          <w:szCs w:val="22"/>
        </w:rPr>
        <w:t>PLANNING MATTERS</w:t>
      </w:r>
    </w:p>
    <w:p w14:paraId="0845ED11" w14:textId="77777777" w:rsidR="00C05A9F" w:rsidRDefault="00C05A9F" w:rsidP="00C05A9F">
      <w:pPr>
        <w:ind w:left="709"/>
        <w:jc w:val="both"/>
        <w:rPr>
          <w:sz w:val="22"/>
          <w:szCs w:val="22"/>
        </w:rPr>
      </w:pPr>
    </w:p>
    <w:p w14:paraId="7DA45B7F" w14:textId="77777777" w:rsidR="00C05A9F" w:rsidRDefault="00C05A9F" w:rsidP="00C05A9F">
      <w:pPr>
        <w:ind w:firstLine="709"/>
        <w:jc w:val="both"/>
        <w:rPr>
          <w:sz w:val="22"/>
          <w:szCs w:val="22"/>
        </w:rPr>
      </w:pPr>
      <w:r>
        <w:rPr>
          <w:sz w:val="22"/>
          <w:szCs w:val="22"/>
        </w:rPr>
        <w:t>The meeting resumed in council and members discussed the application and were unanimous in their decisions to project to the application, on the grounds of the scheme being over and inappropriate development</w:t>
      </w:r>
      <w:proofErr w:type="gramStart"/>
      <w:r>
        <w:rPr>
          <w:sz w:val="22"/>
          <w:szCs w:val="22"/>
        </w:rPr>
        <w:t>,  excessive</w:t>
      </w:r>
      <w:proofErr w:type="gramEnd"/>
      <w:r>
        <w:rPr>
          <w:sz w:val="22"/>
          <w:szCs w:val="22"/>
        </w:rPr>
        <w:t xml:space="preserve"> vehicles movements from the site once it was complete, its close proximity to Listed properties,  the design not  being in keeping with the area and the need for the protection of TPO trees.</w:t>
      </w:r>
    </w:p>
    <w:p w14:paraId="25570B6D" w14:textId="77777777" w:rsidR="00C05A9F" w:rsidRDefault="00C05A9F" w:rsidP="00C05A9F">
      <w:pPr>
        <w:ind w:left="709"/>
        <w:jc w:val="both"/>
        <w:rPr>
          <w:sz w:val="22"/>
          <w:szCs w:val="22"/>
        </w:rPr>
      </w:pPr>
    </w:p>
    <w:p w14:paraId="175E2AD8" w14:textId="77777777" w:rsidR="00C05A9F" w:rsidRDefault="00C05A9F" w:rsidP="00C05A9F">
      <w:pPr>
        <w:ind w:firstLine="709"/>
        <w:jc w:val="both"/>
        <w:rPr>
          <w:sz w:val="22"/>
          <w:szCs w:val="22"/>
        </w:rPr>
      </w:pPr>
      <w:r>
        <w:rPr>
          <w:sz w:val="22"/>
          <w:szCs w:val="22"/>
          <w:u w:val="single"/>
        </w:rPr>
        <w:t>Rushcliffe Borough Council applications</w:t>
      </w:r>
    </w:p>
    <w:p w14:paraId="129E5692" w14:textId="77777777" w:rsidR="00C05A9F" w:rsidRDefault="00C05A9F" w:rsidP="00C05A9F">
      <w:pPr>
        <w:jc w:val="both"/>
        <w:rPr>
          <w:sz w:val="22"/>
          <w:szCs w:val="22"/>
        </w:rPr>
      </w:pPr>
      <w:r>
        <w:rPr>
          <w:sz w:val="22"/>
          <w:szCs w:val="22"/>
        </w:rPr>
        <w:tab/>
        <w:t>19/00015/REM. Graham Flowers, Plot 6 The Old Woodyard, Reserved matters of outline permission 17/01536/OUT to seek approval for scale, access, size, appearance and landscaping.</w:t>
      </w:r>
    </w:p>
    <w:p w14:paraId="5F6BD80F" w14:textId="77777777" w:rsidR="00C05A9F" w:rsidRDefault="00C05A9F" w:rsidP="00C05A9F">
      <w:pPr>
        <w:jc w:val="both"/>
        <w:rPr>
          <w:sz w:val="22"/>
          <w:szCs w:val="22"/>
        </w:rPr>
      </w:pPr>
      <w:r>
        <w:rPr>
          <w:sz w:val="22"/>
          <w:szCs w:val="22"/>
        </w:rPr>
        <w:t>Objection, on the inappropriate size of the development.</w:t>
      </w:r>
    </w:p>
    <w:p w14:paraId="474C9A0E" w14:textId="77777777" w:rsidR="00C05A9F" w:rsidRDefault="00C05A9F" w:rsidP="00C05A9F">
      <w:pPr>
        <w:jc w:val="both"/>
        <w:rPr>
          <w:sz w:val="22"/>
          <w:szCs w:val="22"/>
        </w:rPr>
      </w:pPr>
      <w:r>
        <w:rPr>
          <w:sz w:val="22"/>
          <w:szCs w:val="22"/>
        </w:rPr>
        <w:tab/>
        <w:t>`18/02845/</w:t>
      </w:r>
      <w:proofErr w:type="gramStart"/>
      <w:r>
        <w:rPr>
          <w:sz w:val="22"/>
          <w:szCs w:val="22"/>
        </w:rPr>
        <w:t>ful  Robert</w:t>
      </w:r>
      <w:proofErr w:type="gramEnd"/>
      <w:r>
        <w:rPr>
          <w:sz w:val="22"/>
          <w:szCs w:val="22"/>
        </w:rPr>
        <w:t xml:space="preserve"> Litchfield, </w:t>
      </w:r>
      <w:proofErr w:type="spellStart"/>
      <w:r>
        <w:rPr>
          <w:sz w:val="22"/>
          <w:szCs w:val="22"/>
        </w:rPr>
        <w:t>Penbryn</w:t>
      </w:r>
      <w:proofErr w:type="spellEnd"/>
      <w:r>
        <w:rPr>
          <w:sz w:val="22"/>
          <w:szCs w:val="22"/>
        </w:rPr>
        <w:t xml:space="preserve">, Keyworth Road. Erect three-bay oak framed annexe.  No objection. </w:t>
      </w:r>
    </w:p>
    <w:p w14:paraId="60BEE66C" w14:textId="77777777" w:rsidR="00C05A9F" w:rsidRDefault="00C05A9F" w:rsidP="00C05A9F">
      <w:pPr>
        <w:jc w:val="both"/>
        <w:rPr>
          <w:sz w:val="22"/>
          <w:szCs w:val="22"/>
          <w:u w:val="single"/>
        </w:rPr>
      </w:pPr>
      <w:r>
        <w:rPr>
          <w:sz w:val="22"/>
          <w:szCs w:val="22"/>
        </w:rPr>
        <w:tab/>
      </w:r>
      <w:r>
        <w:rPr>
          <w:sz w:val="22"/>
          <w:szCs w:val="22"/>
          <w:u w:val="single"/>
        </w:rPr>
        <w:t>Rushcliffe Borough Council planning decisions</w:t>
      </w:r>
    </w:p>
    <w:p w14:paraId="169AA730" w14:textId="77777777" w:rsidR="00C05A9F" w:rsidRDefault="00C05A9F" w:rsidP="00C05A9F">
      <w:pPr>
        <w:jc w:val="both"/>
        <w:rPr>
          <w:sz w:val="22"/>
          <w:szCs w:val="22"/>
        </w:rPr>
      </w:pPr>
      <w:r>
        <w:rPr>
          <w:sz w:val="22"/>
          <w:szCs w:val="22"/>
        </w:rPr>
        <w:tab/>
        <w:t xml:space="preserve">18/01852 Tim </w:t>
      </w:r>
      <w:proofErr w:type="spellStart"/>
      <w:r>
        <w:rPr>
          <w:sz w:val="22"/>
          <w:szCs w:val="22"/>
        </w:rPr>
        <w:t>Calnan</w:t>
      </w:r>
      <w:proofErr w:type="spellEnd"/>
      <w:r>
        <w:rPr>
          <w:sz w:val="22"/>
          <w:szCs w:val="22"/>
        </w:rPr>
        <w:t xml:space="preserve">, OS Field 5683 Wymeswold Road. Construct all weather </w:t>
      </w:r>
      <w:proofErr w:type="spellStart"/>
      <w:r>
        <w:rPr>
          <w:sz w:val="22"/>
          <w:szCs w:val="22"/>
        </w:rPr>
        <w:t>menage</w:t>
      </w:r>
      <w:proofErr w:type="spellEnd"/>
      <w:r>
        <w:rPr>
          <w:sz w:val="22"/>
          <w:szCs w:val="22"/>
        </w:rPr>
        <w:t xml:space="preserve"> and steel frame barn, revised layout.  Grant.</w:t>
      </w:r>
    </w:p>
    <w:p w14:paraId="460C89C5" w14:textId="77777777" w:rsidR="00C05A9F" w:rsidRDefault="00C05A9F" w:rsidP="00C05A9F">
      <w:pPr>
        <w:jc w:val="both"/>
        <w:rPr>
          <w:sz w:val="22"/>
          <w:szCs w:val="22"/>
        </w:rPr>
      </w:pPr>
      <w:r>
        <w:rPr>
          <w:sz w:val="22"/>
          <w:szCs w:val="22"/>
        </w:rPr>
        <w:tab/>
        <w:t>18/02007/</w:t>
      </w:r>
      <w:proofErr w:type="gramStart"/>
      <w:r>
        <w:rPr>
          <w:sz w:val="22"/>
          <w:szCs w:val="22"/>
        </w:rPr>
        <w:t>ful  Debbie</w:t>
      </w:r>
      <w:proofErr w:type="gramEnd"/>
      <w:r>
        <w:rPr>
          <w:sz w:val="22"/>
          <w:szCs w:val="22"/>
        </w:rPr>
        <w:t xml:space="preserve"> Smith, Whitehouse, Wymeswold road, install horse walker in paddock. Grant</w:t>
      </w:r>
    </w:p>
    <w:p w14:paraId="6A0E2048" w14:textId="77777777" w:rsidR="00C05A9F" w:rsidRDefault="00C05A9F" w:rsidP="00C05A9F">
      <w:pPr>
        <w:jc w:val="both"/>
        <w:rPr>
          <w:sz w:val="22"/>
          <w:szCs w:val="22"/>
        </w:rPr>
      </w:pPr>
      <w:r>
        <w:rPr>
          <w:sz w:val="22"/>
          <w:szCs w:val="22"/>
        </w:rPr>
        <w:tab/>
        <w:t>18/02037/ful. Elaine Hack, The Barns at Scotland Hill Farm, Costock Road. Convert barn to the south of the farm to a residential dwelling</w:t>
      </w:r>
      <w:proofErr w:type="gramStart"/>
      <w:r>
        <w:rPr>
          <w:sz w:val="22"/>
          <w:szCs w:val="22"/>
        </w:rPr>
        <w:t>,  Grant</w:t>
      </w:r>
      <w:proofErr w:type="gramEnd"/>
    </w:p>
    <w:p w14:paraId="3AF96291" w14:textId="77777777" w:rsidR="00C05A9F" w:rsidRDefault="00C05A9F" w:rsidP="00C05A9F">
      <w:pPr>
        <w:jc w:val="both"/>
        <w:rPr>
          <w:sz w:val="22"/>
          <w:szCs w:val="22"/>
        </w:rPr>
      </w:pPr>
      <w:r>
        <w:rPr>
          <w:sz w:val="22"/>
          <w:szCs w:val="22"/>
        </w:rPr>
        <w:tab/>
        <w:t xml:space="preserve">18/01783/ful. Tim </w:t>
      </w:r>
      <w:proofErr w:type="spellStart"/>
      <w:r>
        <w:rPr>
          <w:sz w:val="22"/>
          <w:szCs w:val="22"/>
        </w:rPr>
        <w:t>Colwill</w:t>
      </w:r>
      <w:proofErr w:type="spellEnd"/>
      <w:r>
        <w:rPr>
          <w:sz w:val="22"/>
          <w:szCs w:val="22"/>
        </w:rPr>
        <w:t>, Oakley, Keyworth Road. First floor side extension over garage, alterations to roof and convert garage to living accommodation</w:t>
      </w:r>
      <w:proofErr w:type="gramStart"/>
      <w:r>
        <w:rPr>
          <w:sz w:val="22"/>
          <w:szCs w:val="22"/>
        </w:rPr>
        <w:t>,.</w:t>
      </w:r>
      <w:proofErr w:type="gramEnd"/>
      <w:r>
        <w:rPr>
          <w:sz w:val="22"/>
          <w:szCs w:val="22"/>
        </w:rPr>
        <w:t xml:space="preserve">  Refuse.</w:t>
      </w:r>
    </w:p>
    <w:p w14:paraId="0C472A8C" w14:textId="77777777" w:rsidR="00C05A9F" w:rsidRDefault="00C05A9F" w:rsidP="00C05A9F">
      <w:pPr>
        <w:jc w:val="both"/>
        <w:rPr>
          <w:sz w:val="22"/>
          <w:szCs w:val="22"/>
        </w:rPr>
      </w:pPr>
      <w:r>
        <w:rPr>
          <w:sz w:val="22"/>
          <w:szCs w:val="22"/>
        </w:rPr>
        <w:tab/>
        <w:t>18/02178/</w:t>
      </w:r>
      <w:proofErr w:type="gramStart"/>
      <w:r>
        <w:rPr>
          <w:sz w:val="22"/>
          <w:szCs w:val="22"/>
        </w:rPr>
        <w:t>ful  John</w:t>
      </w:r>
      <w:proofErr w:type="gramEnd"/>
      <w:r>
        <w:rPr>
          <w:sz w:val="22"/>
          <w:szCs w:val="22"/>
        </w:rPr>
        <w:t xml:space="preserve"> Tomlinson, 2 Northfield Farm Cottages, Widmerpool Road. Demolish rear extension and garage and construct new single storey rear extension, new garage and new front.  Grant.</w:t>
      </w:r>
    </w:p>
    <w:p w14:paraId="2137F67B" w14:textId="77777777" w:rsidR="00C05A9F" w:rsidRDefault="00C05A9F" w:rsidP="00C05A9F">
      <w:pPr>
        <w:jc w:val="both"/>
        <w:rPr>
          <w:sz w:val="22"/>
          <w:szCs w:val="22"/>
        </w:rPr>
      </w:pPr>
    </w:p>
    <w:p w14:paraId="7AF79A4E" w14:textId="77777777" w:rsidR="00C05A9F" w:rsidRDefault="00C05A9F" w:rsidP="00C05A9F">
      <w:pPr>
        <w:jc w:val="both"/>
        <w:rPr>
          <w:sz w:val="22"/>
          <w:szCs w:val="22"/>
        </w:rPr>
      </w:pPr>
      <w:r>
        <w:rPr>
          <w:sz w:val="22"/>
          <w:szCs w:val="22"/>
        </w:rPr>
        <w:tab/>
        <w:t xml:space="preserve"> VILLAGE HALL</w:t>
      </w:r>
    </w:p>
    <w:p w14:paraId="07E7A96F" w14:textId="77777777" w:rsidR="00C05A9F" w:rsidRDefault="00C05A9F" w:rsidP="00C05A9F">
      <w:pPr>
        <w:jc w:val="both"/>
        <w:rPr>
          <w:sz w:val="22"/>
          <w:szCs w:val="22"/>
        </w:rPr>
      </w:pPr>
      <w:r>
        <w:rPr>
          <w:sz w:val="22"/>
          <w:szCs w:val="22"/>
        </w:rPr>
        <w:tab/>
        <w:t>The chairman reported on a meeting held previously with village hall members and said it had been agreed that the social committee should retain funds it raised for its own use on behalf of the village and that rental income from the hall be retained by the council to be available for major improvements in the hall’s facilities.    Coun. Stephens said they had produced a budget for the next two years for the hall, with expenditure amounting to an estimated £16,000 and to include replacement of the heater units.</w:t>
      </w:r>
    </w:p>
    <w:p w14:paraId="5D5BCDFB" w14:textId="77777777" w:rsidR="00C05A9F" w:rsidRDefault="00C05A9F" w:rsidP="00C05A9F">
      <w:pPr>
        <w:jc w:val="both"/>
        <w:rPr>
          <w:sz w:val="22"/>
          <w:szCs w:val="22"/>
        </w:rPr>
      </w:pPr>
      <w:r>
        <w:rPr>
          <w:sz w:val="22"/>
          <w:szCs w:val="22"/>
        </w:rPr>
        <w:tab/>
        <w:t>The chairman would work on a funding application to the Notts County Council Local Improvement Scheme.</w:t>
      </w:r>
    </w:p>
    <w:p w14:paraId="25F9FB0A" w14:textId="77777777" w:rsidR="00C05A9F" w:rsidRDefault="00C05A9F" w:rsidP="00C05A9F">
      <w:pPr>
        <w:ind w:left="709"/>
        <w:jc w:val="both"/>
        <w:rPr>
          <w:sz w:val="22"/>
          <w:szCs w:val="22"/>
        </w:rPr>
      </w:pPr>
    </w:p>
    <w:p w14:paraId="022074D8" w14:textId="77777777" w:rsidR="00C05A9F" w:rsidRDefault="00C05A9F" w:rsidP="00C05A9F">
      <w:pPr>
        <w:ind w:left="709"/>
        <w:jc w:val="both"/>
        <w:rPr>
          <w:sz w:val="22"/>
          <w:szCs w:val="22"/>
        </w:rPr>
      </w:pPr>
      <w:r>
        <w:rPr>
          <w:sz w:val="22"/>
          <w:szCs w:val="22"/>
        </w:rPr>
        <w:t xml:space="preserve">4]         CLERK’S REPORT </w:t>
      </w:r>
    </w:p>
    <w:p w14:paraId="322F3D83" w14:textId="77777777" w:rsidR="00C05A9F" w:rsidRDefault="00C05A9F" w:rsidP="00C05A9F">
      <w:pPr>
        <w:jc w:val="both"/>
        <w:rPr>
          <w:sz w:val="22"/>
          <w:szCs w:val="22"/>
        </w:rPr>
      </w:pPr>
      <w:r>
        <w:rPr>
          <w:sz w:val="22"/>
          <w:szCs w:val="22"/>
        </w:rPr>
        <w:tab/>
      </w:r>
      <w:r>
        <w:rPr>
          <w:sz w:val="22"/>
          <w:szCs w:val="22"/>
        </w:rPr>
        <w:tab/>
        <w:t xml:space="preserve">Rushcliffe Borough </w:t>
      </w:r>
      <w:proofErr w:type="gramStart"/>
      <w:r>
        <w:rPr>
          <w:sz w:val="22"/>
          <w:szCs w:val="22"/>
        </w:rPr>
        <w:t>Council  are</w:t>
      </w:r>
      <w:proofErr w:type="gramEnd"/>
      <w:r>
        <w:rPr>
          <w:sz w:val="22"/>
          <w:szCs w:val="22"/>
        </w:rPr>
        <w:t xml:space="preserve"> asking all  parish council to promote the fact that this year is election year for parish councils and for them to encourage residents to stand.  Nomination papers will be available from March and need </w:t>
      </w:r>
      <w:proofErr w:type="gramStart"/>
      <w:r>
        <w:rPr>
          <w:sz w:val="22"/>
          <w:szCs w:val="22"/>
        </w:rPr>
        <w:t>to  be</w:t>
      </w:r>
      <w:proofErr w:type="gramEnd"/>
      <w:r>
        <w:rPr>
          <w:sz w:val="22"/>
          <w:szCs w:val="22"/>
        </w:rPr>
        <w:t xml:space="preserve"> returned to the Borough by 4pm on April 3.  The clerk will also have </w:t>
      </w:r>
      <w:proofErr w:type="gramStart"/>
      <w:r>
        <w:rPr>
          <w:sz w:val="22"/>
          <w:szCs w:val="22"/>
        </w:rPr>
        <w:t>the  nomination</w:t>
      </w:r>
      <w:proofErr w:type="gramEnd"/>
      <w:r>
        <w:rPr>
          <w:sz w:val="22"/>
          <w:szCs w:val="22"/>
        </w:rPr>
        <w:t xml:space="preserve"> packs.    Anyone aged 18 and over and living in the village or within three miles of it or have property in the village can stand.</w:t>
      </w:r>
    </w:p>
    <w:p w14:paraId="5957A986" w14:textId="77777777" w:rsidR="00C05A9F" w:rsidRDefault="00C05A9F" w:rsidP="00C05A9F">
      <w:pPr>
        <w:jc w:val="both"/>
        <w:rPr>
          <w:sz w:val="22"/>
          <w:szCs w:val="22"/>
        </w:rPr>
      </w:pPr>
      <w:r>
        <w:rPr>
          <w:sz w:val="22"/>
          <w:szCs w:val="22"/>
        </w:rPr>
        <w:tab/>
      </w:r>
      <w:r>
        <w:rPr>
          <w:sz w:val="22"/>
          <w:szCs w:val="22"/>
        </w:rPr>
        <w:tab/>
        <w:t>The Best Kept Village sign has now been erected at the side of Main Street.</w:t>
      </w:r>
    </w:p>
    <w:p w14:paraId="130F6FD8" w14:textId="77777777" w:rsidR="00C05A9F" w:rsidRDefault="00C05A9F" w:rsidP="00C05A9F">
      <w:pPr>
        <w:tabs>
          <w:tab w:val="left" w:pos="1876"/>
        </w:tabs>
        <w:rPr>
          <w:sz w:val="22"/>
          <w:szCs w:val="22"/>
        </w:rPr>
      </w:pPr>
      <w:r>
        <w:rPr>
          <w:sz w:val="22"/>
          <w:szCs w:val="22"/>
        </w:rPr>
        <w:t xml:space="preserve">                           </w:t>
      </w:r>
      <w:proofErr w:type="gramStart"/>
      <w:r>
        <w:rPr>
          <w:sz w:val="22"/>
          <w:szCs w:val="22"/>
        </w:rPr>
        <w:t>A  report</w:t>
      </w:r>
      <w:proofErr w:type="gramEnd"/>
      <w:r>
        <w:rPr>
          <w:sz w:val="22"/>
          <w:szCs w:val="22"/>
        </w:rPr>
        <w:t xml:space="preserve"> has been provided to parish councils  which  discusses the responsibility of  councils to be involved in the instance of the death of an important State person, in this case Her Majesty The Queen. </w:t>
      </w:r>
    </w:p>
    <w:p w14:paraId="5242761A" w14:textId="77777777" w:rsidR="00C05A9F" w:rsidRDefault="00C05A9F" w:rsidP="00C05A9F">
      <w:pPr>
        <w:ind w:left="5760" w:right="-521" w:firstLine="720"/>
        <w:jc w:val="center"/>
        <w:rPr>
          <w:rFonts w:cs="Arial"/>
          <w:b/>
          <w:bCs/>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cs="Arial"/>
          <w:b/>
          <w:bCs/>
          <w:i/>
          <w:sz w:val="22"/>
          <w:szCs w:val="22"/>
        </w:rPr>
        <w:t xml:space="preserve"> [Page 294/19]</w:t>
      </w:r>
    </w:p>
    <w:p w14:paraId="5AB9ABF8" w14:textId="77777777" w:rsidR="00C05A9F" w:rsidRDefault="00C05A9F" w:rsidP="00C05A9F">
      <w:pPr>
        <w:tabs>
          <w:tab w:val="left" w:pos="1876"/>
        </w:tabs>
        <w:rPr>
          <w:sz w:val="22"/>
          <w:szCs w:val="22"/>
        </w:rPr>
      </w:pPr>
      <w:r>
        <w:rPr>
          <w:sz w:val="22"/>
          <w:szCs w:val="22"/>
        </w:rPr>
        <w:t xml:space="preserve">  </w:t>
      </w:r>
      <w:r>
        <w:rPr>
          <w:sz w:val="22"/>
          <w:szCs w:val="22"/>
        </w:rPr>
        <w:tab/>
        <w:t xml:space="preserve">Following the official announcement of her passing, there will be ten days of state </w:t>
      </w:r>
      <w:proofErr w:type="gramStart"/>
      <w:r>
        <w:rPr>
          <w:sz w:val="22"/>
          <w:szCs w:val="22"/>
        </w:rPr>
        <w:t>mourning  between</w:t>
      </w:r>
      <w:proofErr w:type="gramEnd"/>
      <w:r>
        <w:rPr>
          <w:sz w:val="22"/>
          <w:szCs w:val="22"/>
        </w:rPr>
        <w:t xml:space="preserve"> the day of the death and the funeral in Westminster Abbey. </w:t>
      </w:r>
    </w:p>
    <w:p w14:paraId="200731D9" w14:textId="77777777" w:rsidR="00C05A9F" w:rsidRDefault="00C05A9F" w:rsidP="00C05A9F">
      <w:pPr>
        <w:pStyle w:val="ListParagraph"/>
        <w:tabs>
          <w:tab w:val="left" w:pos="1876"/>
        </w:tabs>
        <w:spacing w:after="0" w:line="240" w:lineRule="auto"/>
        <w:ind w:left="0"/>
        <w:rPr>
          <w:rFonts w:ascii="Arial Narrow" w:hAnsi="Arial Narrow"/>
        </w:rPr>
      </w:pPr>
      <w:r>
        <w:rPr>
          <w:rFonts w:ascii="Arial Narrow" w:hAnsi="Arial Narrow"/>
        </w:rPr>
        <w:tab/>
        <w:t>All councils are being asked to prepare themselves and be mindful that any meeting organised during the State Mourning would need to be cancelled. Flags should be flown at half mast throughout the ten days of mourning except for Day 2, when the new King will be Proclaimed and when they should be flown at full mast and then the next day returned to half mast. All flags to be returned to normal by 9am the day after the funeral.</w:t>
      </w:r>
    </w:p>
    <w:p w14:paraId="4F1002C2" w14:textId="77777777" w:rsidR="00C05A9F" w:rsidRDefault="00C05A9F" w:rsidP="00C05A9F">
      <w:pPr>
        <w:pStyle w:val="ListParagraph"/>
        <w:tabs>
          <w:tab w:val="left" w:pos="1876"/>
        </w:tabs>
        <w:spacing w:after="0" w:line="240" w:lineRule="auto"/>
        <w:ind w:left="0"/>
        <w:rPr>
          <w:rFonts w:ascii="Arial Narrow" w:hAnsi="Arial Narrow"/>
        </w:rPr>
      </w:pPr>
      <w:r>
        <w:rPr>
          <w:rFonts w:ascii="Arial Narrow" w:hAnsi="Arial Narrow"/>
        </w:rPr>
        <w:tab/>
        <w:t>Parish councils are asked to compose suitable words for displaying on their website and this should be prepared before-hand. It is suggested the home page of the website should have a picture of the Queen with a black border around it. If pictures of The Queen are displayed in any council used buildings (like village halls) they should have black ribbon placed diagonally across one corner. Such photographs should be removed to another suitable site after one month and then be replaced by a picture of the King. The council should organise a loose leaved Remembrance Book and as well as placing this in a suitable place such as a parish church it should be taken by the council to any local schools or care homes. Once the exercise ends the book needs to be sent to the County Archives officer and Buckingham Palace advised of that action.</w:t>
      </w:r>
    </w:p>
    <w:p w14:paraId="3446BDC5" w14:textId="77777777" w:rsidR="00C05A9F" w:rsidRDefault="00C05A9F" w:rsidP="00C05A9F">
      <w:pPr>
        <w:pStyle w:val="ListParagraph"/>
        <w:tabs>
          <w:tab w:val="left" w:pos="1876"/>
        </w:tabs>
        <w:spacing w:after="0" w:line="240" w:lineRule="auto"/>
        <w:ind w:left="0"/>
        <w:rPr>
          <w:rFonts w:ascii="Arial Narrow" w:hAnsi="Arial Narrow"/>
        </w:rPr>
      </w:pPr>
      <w:r>
        <w:rPr>
          <w:rFonts w:ascii="Arial Narrow" w:hAnsi="Arial Narrow"/>
        </w:rPr>
        <w:tab/>
        <w:t>The council should consider an area in which to lay flowers, taking into account the current trend to carry out such an action when any notable death or tragic accident occurs.  All flowers should be removed on the morning after the State Funeral. The parish council may wish to purchase flowers.</w:t>
      </w:r>
    </w:p>
    <w:p w14:paraId="18EAFA9F" w14:textId="77777777" w:rsidR="00C05A9F" w:rsidRDefault="00C05A9F" w:rsidP="00C05A9F">
      <w:pPr>
        <w:pStyle w:val="ListParagraph"/>
        <w:tabs>
          <w:tab w:val="left" w:pos="1876"/>
        </w:tabs>
        <w:spacing w:after="0" w:line="240" w:lineRule="auto"/>
        <w:ind w:left="0"/>
        <w:rPr>
          <w:rFonts w:ascii="Arial Narrow" w:hAnsi="Arial Narrow"/>
        </w:rPr>
      </w:pPr>
      <w:r>
        <w:rPr>
          <w:rFonts w:ascii="Arial Narrow" w:hAnsi="Arial Narrow"/>
        </w:rPr>
        <w:t xml:space="preserve">Parish churches supported by local councils will be encouraged to hold a special service on the eve of the funeral day and local councils are advised to contact their local churches to begin arrangements in advance. </w:t>
      </w:r>
    </w:p>
    <w:p w14:paraId="099D6741" w14:textId="77777777" w:rsidR="00C05A9F" w:rsidRDefault="00C05A9F" w:rsidP="00C05A9F">
      <w:pPr>
        <w:pStyle w:val="ListParagraph"/>
        <w:tabs>
          <w:tab w:val="left" w:pos="1876"/>
        </w:tabs>
        <w:spacing w:after="0" w:line="240" w:lineRule="auto"/>
        <w:ind w:left="0"/>
        <w:rPr>
          <w:rFonts w:ascii="Arial Narrow" w:hAnsi="Arial Narrow"/>
        </w:rPr>
      </w:pPr>
      <w:r>
        <w:rPr>
          <w:rFonts w:ascii="Arial Narrow" w:hAnsi="Arial Narrow"/>
        </w:rPr>
        <w:tab/>
        <w:t>The day of the funeral will be a public holiday unless it falls on a Saturday.</w:t>
      </w:r>
    </w:p>
    <w:p w14:paraId="768ED2A5" w14:textId="77777777" w:rsidR="00C05A9F" w:rsidRDefault="00C05A9F" w:rsidP="00C05A9F">
      <w:pPr>
        <w:ind w:firstLine="720"/>
        <w:jc w:val="both"/>
        <w:rPr>
          <w:sz w:val="22"/>
          <w:szCs w:val="22"/>
        </w:rPr>
      </w:pPr>
      <w:r>
        <w:rPr>
          <w:sz w:val="22"/>
          <w:szCs w:val="22"/>
        </w:rPr>
        <w:t xml:space="preserve">                     The clerk was to organise the Book of Remembrance and Coun. Reeds would produce the message for showing on the website.  It was agreed to purchase a flag pole and the chairman would approach the church for their approval to have it erected within their grounds.  Flowers could then be placed at the foot of the post. </w:t>
      </w:r>
    </w:p>
    <w:p w14:paraId="60340052" w14:textId="77777777" w:rsidR="00C05A9F" w:rsidRDefault="00C05A9F" w:rsidP="00C05A9F">
      <w:pPr>
        <w:ind w:left="709"/>
        <w:jc w:val="both"/>
        <w:rPr>
          <w:sz w:val="22"/>
          <w:szCs w:val="22"/>
        </w:rPr>
      </w:pPr>
    </w:p>
    <w:p w14:paraId="45FD37B5" w14:textId="77777777" w:rsidR="00C05A9F" w:rsidRDefault="00C05A9F" w:rsidP="00C05A9F">
      <w:pPr>
        <w:ind w:left="709"/>
        <w:jc w:val="both"/>
        <w:rPr>
          <w:sz w:val="22"/>
          <w:szCs w:val="22"/>
        </w:rPr>
      </w:pPr>
      <w:r>
        <w:rPr>
          <w:sz w:val="22"/>
          <w:szCs w:val="22"/>
        </w:rPr>
        <w:t xml:space="preserve">6]         VILLAGE HALL </w:t>
      </w:r>
    </w:p>
    <w:p w14:paraId="1E4F0681" w14:textId="77777777" w:rsidR="00C05A9F" w:rsidRDefault="00C05A9F" w:rsidP="00C05A9F">
      <w:pPr>
        <w:ind w:left="709"/>
        <w:jc w:val="both"/>
        <w:rPr>
          <w:sz w:val="22"/>
          <w:szCs w:val="22"/>
        </w:rPr>
      </w:pPr>
      <w:r>
        <w:rPr>
          <w:sz w:val="22"/>
          <w:szCs w:val="22"/>
        </w:rPr>
        <w:t xml:space="preserve">Coun. Plant reported on a meeting of the social committee and said Liz Smith had offered to organise some ‘Live and Local’ events at the hall.   She also reported that the Quiz Night was sold </w:t>
      </w:r>
      <w:proofErr w:type="gramStart"/>
      <w:r>
        <w:rPr>
          <w:sz w:val="22"/>
          <w:szCs w:val="22"/>
        </w:rPr>
        <w:t>out  and</w:t>
      </w:r>
      <w:proofErr w:type="gramEnd"/>
      <w:r>
        <w:rPr>
          <w:sz w:val="22"/>
          <w:szCs w:val="22"/>
        </w:rPr>
        <w:t xml:space="preserve"> that the  next Breakfast event was  March 3.</w:t>
      </w:r>
      <w:r>
        <w:rPr>
          <w:sz w:val="22"/>
          <w:szCs w:val="22"/>
        </w:rPr>
        <w:tab/>
      </w:r>
    </w:p>
    <w:p w14:paraId="58B93DFB" w14:textId="77777777" w:rsidR="00C05A9F" w:rsidRDefault="00C05A9F" w:rsidP="00C05A9F">
      <w:pPr>
        <w:ind w:left="709"/>
        <w:jc w:val="both"/>
        <w:rPr>
          <w:sz w:val="22"/>
          <w:szCs w:val="22"/>
        </w:rPr>
      </w:pPr>
    </w:p>
    <w:p w14:paraId="558BAC16" w14:textId="77777777" w:rsidR="00C05A9F" w:rsidRDefault="00C05A9F" w:rsidP="00C05A9F">
      <w:pPr>
        <w:ind w:left="709"/>
        <w:jc w:val="both"/>
        <w:rPr>
          <w:sz w:val="22"/>
          <w:szCs w:val="22"/>
        </w:rPr>
      </w:pPr>
      <w:r>
        <w:rPr>
          <w:sz w:val="22"/>
          <w:szCs w:val="22"/>
        </w:rPr>
        <w:t>7]         REPORT FROM THE DISTRICT AND COUNTY COUNCIL MEMBER</w:t>
      </w:r>
    </w:p>
    <w:p w14:paraId="6A55A307" w14:textId="77777777" w:rsidR="00C05A9F" w:rsidRDefault="00C05A9F" w:rsidP="00C05A9F">
      <w:pPr>
        <w:ind w:firstLine="709"/>
        <w:jc w:val="both"/>
        <w:rPr>
          <w:sz w:val="22"/>
          <w:szCs w:val="22"/>
        </w:rPr>
      </w:pPr>
      <w:r>
        <w:rPr>
          <w:sz w:val="22"/>
          <w:szCs w:val="22"/>
        </w:rPr>
        <w:t xml:space="preserve">Coun. Adair commented on the planning matter referred to earlier in </w:t>
      </w:r>
      <w:proofErr w:type="gramStart"/>
      <w:r>
        <w:rPr>
          <w:sz w:val="22"/>
          <w:szCs w:val="22"/>
        </w:rPr>
        <w:t>the  meeting</w:t>
      </w:r>
      <w:proofErr w:type="gramEnd"/>
      <w:r>
        <w:rPr>
          <w:sz w:val="22"/>
          <w:szCs w:val="22"/>
        </w:rPr>
        <w:t xml:space="preserve"> and said he would be reporting to the Borough on it.</w:t>
      </w:r>
    </w:p>
    <w:p w14:paraId="725C37FB" w14:textId="77777777" w:rsidR="00C05A9F" w:rsidRDefault="00C05A9F" w:rsidP="00C05A9F">
      <w:pPr>
        <w:ind w:firstLine="709"/>
        <w:jc w:val="both"/>
        <w:rPr>
          <w:sz w:val="22"/>
          <w:szCs w:val="22"/>
        </w:rPr>
      </w:pPr>
      <w:r>
        <w:rPr>
          <w:sz w:val="22"/>
          <w:szCs w:val="22"/>
        </w:rPr>
        <w:t xml:space="preserve">Coun. Cottee said the County Council tax requirement would show an increase as would that of the Borough.   </w:t>
      </w:r>
      <w:proofErr w:type="gramStart"/>
      <w:r>
        <w:rPr>
          <w:sz w:val="22"/>
          <w:szCs w:val="22"/>
        </w:rPr>
        <w:t>From  the</w:t>
      </w:r>
      <w:proofErr w:type="gramEnd"/>
      <w:r>
        <w:rPr>
          <w:sz w:val="22"/>
          <w:szCs w:val="22"/>
        </w:rPr>
        <w:t xml:space="preserve"> County point of view the government funding over the last ten years had been drastically cut, leaving the County to raise more of its funding locally. Despite the loss of financing, the County were not, like some authorities, cutting services such as libraries and youth work.</w:t>
      </w:r>
    </w:p>
    <w:p w14:paraId="56DC7C5D" w14:textId="77777777" w:rsidR="00C05A9F" w:rsidRDefault="00C05A9F" w:rsidP="00C05A9F">
      <w:pPr>
        <w:ind w:left="709"/>
        <w:jc w:val="both"/>
        <w:rPr>
          <w:sz w:val="22"/>
          <w:szCs w:val="22"/>
        </w:rPr>
      </w:pPr>
    </w:p>
    <w:p w14:paraId="639BD014" w14:textId="77777777" w:rsidR="00C05A9F" w:rsidRDefault="00C05A9F" w:rsidP="00C05A9F">
      <w:pPr>
        <w:ind w:left="709"/>
        <w:jc w:val="both"/>
        <w:rPr>
          <w:sz w:val="22"/>
          <w:szCs w:val="22"/>
        </w:rPr>
      </w:pPr>
      <w:r>
        <w:rPr>
          <w:sz w:val="22"/>
          <w:szCs w:val="22"/>
        </w:rPr>
        <w:t>8]</w:t>
      </w:r>
      <w:r>
        <w:rPr>
          <w:sz w:val="22"/>
          <w:szCs w:val="22"/>
        </w:rPr>
        <w:tab/>
        <w:t>CORRESPONDENCE</w:t>
      </w:r>
    </w:p>
    <w:p w14:paraId="6B8A765D" w14:textId="77777777" w:rsidR="00C05A9F" w:rsidRDefault="00C05A9F" w:rsidP="00C05A9F">
      <w:pPr>
        <w:ind w:firstLine="142"/>
        <w:jc w:val="both"/>
        <w:rPr>
          <w:sz w:val="22"/>
          <w:szCs w:val="22"/>
        </w:rPr>
      </w:pPr>
      <w:r>
        <w:rPr>
          <w:sz w:val="22"/>
          <w:szCs w:val="22"/>
        </w:rPr>
        <w:tab/>
      </w:r>
      <w:r>
        <w:rPr>
          <w:sz w:val="22"/>
          <w:szCs w:val="22"/>
        </w:rPr>
        <w:tab/>
        <w:t xml:space="preserve">Liz Smith advised the council of her position in regard to organising events for fund raising for the village hall.  </w:t>
      </w:r>
      <w:r>
        <w:rPr>
          <w:sz w:val="22"/>
          <w:szCs w:val="22"/>
        </w:rPr>
        <w:tab/>
        <w:t xml:space="preserve">Notts County Council confirmed </w:t>
      </w:r>
      <w:proofErr w:type="gramStart"/>
      <w:r>
        <w:rPr>
          <w:sz w:val="22"/>
          <w:szCs w:val="22"/>
        </w:rPr>
        <w:t>the  licence</w:t>
      </w:r>
      <w:proofErr w:type="gramEnd"/>
      <w:r>
        <w:rPr>
          <w:sz w:val="22"/>
          <w:szCs w:val="22"/>
        </w:rPr>
        <w:t xml:space="preserve"> agreement for the monument opposite the village hall and the planter  adjacent to the hall.</w:t>
      </w:r>
    </w:p>
    <w:p w14:paraId="39EBCB97" w14:textId="77777777" w:rsidR="00C05A9F" w:rsidRDefault="00C05A9F" w:rsidP="00C05A9F">
      <w:pPr>
        <w:ind w:firstLine="142"/>
        <w:jc w:val="both"/>
        <w:rPr>
          <w:sz w:val="22"/>
          <w:szCs w:val="22"/>
        </w:rPr>
      </w:pPr>
      <w:r>
        <w:rPr>
          <w:sz w:val="22"/>
          <w:szCs w:val="22"/>
        </w:rPr>
        <w:tab/>
      </w:r>
      <w:r>
        <w:rPr>
          <w:sz w:val="22"/>
          <w:szCs w:val="22"/>
        </w:rPr>
        <w:tab/>
        <w:t xml:space="preserve"> Eon gave notice of an electricity price increase for telephone box which houses the defibrillator.  </w:t>
      </w:r>
      <w:r>
        <w:rPr>
          <w:sz w:val="22"/>
          <w:szCs w:val="22"/>
        </w:rPr>
        <w:tab/>
        <w:t>Rushcliffe Borough Council gave notice of planning consultation changes and said in future paper copies of plans would not be sent out.   Comments made by parish councils would no longer be reported in full to members of their planning committee but would be just summarised.</w:t>
      </w:r>
    </w:p>
    <w:p w14:paraId="25EE38CC" w14:textId="77777777" w:rsidR="00C05A9F" w:rsidRDefault="00C05A9F" w:rsidP="00C05A9F">
      <w:pPr>
        <w:ind w:firstLine="142"/>
        <w:jc w:val="both"/>
        <w:rPr>
          <w:sz w:val="22"/>
          <w:szCs w:val="22"/>
        </w:rPr>
      </w:pPr>
      <w:r>
        <w:rPr>
          <w:sz w:val="22"/>
          <w:szCs w:val="22"/>
        </w:rPr>
        <w:tab/>
      </w:r>
      <w:r>
        <w:rPr>
          <w:sz w:val="22"/>
          <w:szCs w:val="22"/>
        </w:rPr>
        <w:tab/>
        <w:t xml:space="preserve">Notts County </w:t>
      </w:r>
      <w:proofErr w:type="gramStart"/>
      <w:r>
        <w:rPr>
          <w:sz w:val="22"/>
          <w:szCs w:val="22"/>
        </w:rPr>
        <w:t>Council  highways</w:t>
      </w:r>
      <w:proofErr w:type="gramEnd"/>
      <w:r>
        <w:rPr>
          <w:sz w:val="22"/>
          <w:szCs w:val="22"/>
        </w:rPr>
        <w:t xml:space="preserve"> department gave notice of the need to register any plans of the council to use  street lights for hanging seasonal  decorations well in  advance.       </w:t>
      </w:r>
    </w:p>
    <w:p w14:paraId="3F05B4E3" w14:textId="77777777" w:rsidR="00C05A9F" w:rsidRDefault="00C05A9F" w:rsidP="00C05A9F">
      <w:pPr>
        <w:ind w:firstLine="142"/>
        <w:jc w:val="both"/>
        <w:rPr>
          <w:sz w:val="22"/>
          <w:szCs w:val="22"/>
        </w:rPr>
      </w:pPr>
    </w:p>
    <w:p w14:paraId="58F94CF1" w14:textId="77777777" w:rsidR="00C05A9F" w:rsidRDefault="00C05A9F" w:rsidP="00C05A9F">
      <w:pPr>
        <w:ind w:left="709"/>
        <w:jc w:val="both"/>
        <w:rPr>
          <w:sz w:val="22"/>
          <w:szCs w:val="22"/>
        </w:rPr>
      </w:pPr>
      <w:r>
        <w:rPr>
          <w:sz w:val="22"/>
          <w:szCs w:val="22"/>
        </w:rPr>
        <w:tab/>
        <w:t>9]</w:t>
      </w:r>
      <w:r>
        <w:rPr>
          <w:sz w:val="22"/>
          <w:szCs w:val="22"/>
        </w:rPr>
        <w:tab/>
        <w:t>WEBSITE</w:t>
      </w:r>
    </w:p>
    <w:p w14:paraId="6F09A9A4" w14:textId="77777777" w:rsidR="00C05A9F" w:rsidRDefault="00C05A9F" w:rsidP="00C05A9F">
      <w:pPr>
        <w:jc w:val="both"/>
        <w:rPr>
          <w:sz w:val="22"/>
          <w:szCs w:val="22"/>
          <w:lang w:val="en-US"/>
        </w:rPr>
      </w:pPr>
      <w:r>
        <w:rPr>
          <w:sz w:val="22"/>
          <w:szCs w:val="22"/>
          <w:lang w:val="en-US"/>
        </w:rPr>
        <w:tab/>
      </w:r>
      <w:r>
        <w:rPr>
          <w:sz w:val="22"/>
          <w:szCs w:val="22"/>
          <w:lang w:val="en-US"/>
        </w:rPr>
        <w:tab/>
        <w:t xml:space="preserve">Coun. Reeds said there were no problems to report in regard to the website. He gave visitor figures to the site for January which </w:t>
      </w:r>
      <w:proofErr w:type="spellStart"/>
      <w:r>
        <w:rPr>
          <w:sz w:val="22"/>
          <w:szCs w:val="22"/>
          <w:lang w:val="en-US"/>
        </w:rPr>
        <w:t>totalled</w:t>
      </w:r>
      <w:proofErr w:type="spellEnd"/>
      <w:r>
        <w:rPr>
          <w:sz w:val="22"/>
          <w:szCs w:val="22"/>
          <w:lang w:val="en-US"/>
        </w:rPr>
        <w:t xml:space="preserve"> 543, with 420 being new visitors. There had been 275 page visits in the month to the Plough public house site and 115 to the Home Page. </w:t>
      </w:r>
    </w:p>
    <w:p w14:paraId="60BDEE97" w14:textId="77777777" w:rsidR="00C05A9F" w:rsidRDefault="00C05A9F" w:rsidP="00C05A9F">
      <w:pPr>
        <w:jc w:val="both"/>
        <w:rPr>
          <w:sz w:val="22"/>
          <w:szCs w:val="22"/>
        </w:rPr>
      </w:pPr>
    </w:p>
    <w:p w14:paraId="7176F3FD" w14:textId="77777777" w:rsidR="00C05A9F" w:rsidRDefault="00C05A9F" w:rsidP="00C05A9F">
      <w:pPr>
        <w:jc w:val="both"/>
        <w:rPr>
          <w:sz w:val="22"/>
          <w:szCs w:val="22"/>
        </w:rPr>
      </w:pPr>
      <w:r>
        <w:rPr>
          <w:sz w:val="22"/>
          <w:szCs w:val="22"/>
        </w:rPr>
        <w:t xml:space="preserve">          11]</w:t>
      </w:r>
      <w:r>
        <w:rPr>
          <w:sz w:val="22"/>
          <w:szCs w:val="22"/>
        </w:rPr>
        <w:tab/>
        <w:t>FINANCE</w:t>
      </w:r>
    </w:p>
    <w:p w14:paraId="7B7B28A4" w14:textId="77777777" w:rsidR="00C05A9F" w:rsidRDefault="00C05A9F" w:rsidP="00C05A9F">
      <w:pPr>
        <w:ind w:left="1429" w:firstLine="11"/>
        <w:jc w:val="both"/>
        <w:rPr>
          <w:sz w:val="22"/>
          <w:szCs w:val="22"/>
        </w:rPr>
      </w:pPr>
      <w:r>
        <w:rPr>
          <w:sz w:val="22"/>
          <w:szCs w:val="22"/>
        </w:rPr>
        <w:t xml:space="preserve">ACCOUNTS TO PAY were approved as per the circulated list. </w:t>
      </w:r>
    </w:p>
    <w:p w14:paraId="3ED325F9" w14:textId="77777777" w:rsidR="00C05A9F" w:rsidRDefault="00C05A9F" w:rsidP="00C05A9F">
      <w:pPr>
        <w:ind w:left="1429" w:firstLine="11"/>
        <w:jc w:val="both"/>
        <w:rPr>
          <w:sz w:val="22"/>
          <w:szCs w:val="22"/>
        </w:rPr>
      </w:pPr>
    </w:p>
    <w:p w14:paraId="456487D1" w14:textId="77777777" w:rsidR="00C05A9F" w:rsidRDefault="00C05A9F" w:rsidP="00C05A9F">
      <w:pPr>
        <w:jc w:val="both"/>
        <w:rPr>
          <w:sz w:val="22"/>
          <w:szCs w:val="22"/>
        </w:rPr>
      </w:pPr>
      <w:r>
        <w:rPr>
          <w:sz w:val="22"/>
          <w:szCs w:val="22"/>
        </w:rPr>
        <w:t xml:space="preserve">         12]</w:t>
      </w:r>
      <w:r>
        <w:rPr>
          <w:sz w:val="22"/>
          <w:szCs w:val="22"/>
        </w:rPr>
        <w:tab/>
        <w:t xml:space="preserve">CHAIRMAN’S MATTERS </w:t>
      </w:r>
    </w:p>
    <w:p w14:paraId="3CBB25E8" w14:textId="77777777" w:rsidR="00C05A9F" w:rsidRDefault="00C05A9F" w:rsidP="00C05A9F">
      <w:pPr>
        <w:ind w:left="709"/>
        <w:jc w:val="both"/>
        <w:rPr>
          <w:rFonts w:cs="Arial"/>
        </w:rPr>
      </w:pPr>
      <w:r>
        <w:rPr>
          <w:sz w:val="22"/>
          <w:szCs w:val="22"/>
        </w:rPr>
        <w:tab/>
      </w:r>
      <w:r>
        <w:rPr>
          <w:sz w:val="22"/>
          <w:szCs w:val="22"/>
        </w:rPr>
        <w:tab/>
        <w:t>There were no matters put forward.</w:t>
      </w:r>
      <w:r>
        <w:rPr>
          <w:rFonts w:cs="Arial"/>
        </w:rPr>
        <w:t xml:space="preserve"> </w:t>
      </w:r>
    </w:p>
    <w:p w14:paraId="72AA0BF8" w14:textId="77777777" w:rsidR="00C05A9F" w:rsidRDefault="00C05A9F" w:rsidP="00C05A9F">
      <w:pPr>
        <w:ind w:left="5760" w:right="-521" w:firstLine="720"/>
        <w:jc w:val="center"/>
        <w:rPr>
          <w:rFonts w:cs="Arial"/>
          <w:b/>
          <w:bCs/>
          <w:i/>
          <w:sz w:val="22"/>
          <w:szCs w:val="22"/>
        </w:rPr>
      </w:pPr>
      <w:r>
        <w:rPr>
          <w:rFonts w:cs="Arial"/>
          <w:b/>
          <w:bCs/>
          <w:i/>
          <w:sz w:val="22"/>
          <w:szCs w:val="22"/>
        </w:rPr>
        <w:t xml:space="preserve">    </w:t>
      </w:r>
    </w:p>
    <w:p w14:paraId="4F8EBC3B" w14:textId="77777777" w:rsidR="00C05A9F" w:rsidRDefault="00C05A9F" w:rsidP="00AA45EF">
      <w:pPr>
        <w:ind w:left="5760" w:right="-521" w:firstLine="720"/>
        <w:jc w:val="center"/>
        <w:rPr>
          <w:rFonts w:ascii="Arial" w:hAnsi="Arial" w:cs="Arial"/>
          <w:b/>
          <w:bCs/>
          <w:i/>
          <w:sz w:val="22"/>
          <w:szCs w:val="22"/>
        </w:rPr>
      </w:pPr>
    </w:p>
    <w:p w14:paraId="7C32A0C0" w14:textId="77777777" w:rsidR="00B47852" w:rsidRDefault="00B47852" w:rsidP="001C04D9">
      <w:pPr>
        <w:ind w:left="5760" w:right="-521" w:firstLine="720"/>
        <w:jc w:val="center"/>
        <w:rPr>
          <w:rFonts w:ascii="Arial" w:hAnsi="Arial" w:cs="Arial"/>
          <w:b/>
          <w:bCs/>
          <w:i/>
          <w:sz w:val="22"/>
          <w:szCs w:val="22"/>
        </w:rPr>
      </w:pPr>
    </w:p>
    <w:sectPr w:rsidR="00B47852"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6EB50" w14:textId="77777777" w:rsidR="00A45E91" w:rsidRDefault="00A45E91">
      <w:r>
        <w:separator/>
      </w:r>
    </w:p>
  </w:endnote>
  <w:endnote w:type="continuationSeparator" w:id="0">
    <w:p w14:paraId="1F30A43C" w14:textId="77777777" w:rsidR="00A45E91" w:rsidRDefault="00A4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12C8" w14:textId="77777777" w:rsidR="00A45E91" w:rsidRDefault="00A45E91">
      <w:r>
        <w:separator/>
      </w:r>
    </w:p>
  </w:footnote>
  <w:footnote w:type="continuationSeparator" w:id="0">
    <w:p w14:paraId="615712F1" w14:textId="77777777" w:rsidR="00A45E91" w:rsidRDefault="00A45E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A5"/>
    <w:rsid w:val="00002421"/>
    <w:rsid w:val="00004C76"/>
    <w:rsid w:val="000054C0"/>
    <w:rsid w:val="00005EE4"/>
    <w:rsid w:val="0000720F"/>
    <w:rsid w:val="00012374"/>
    <w:rsid w:val="00013CDE"/>
    <w:rsid w:val="0002249C"/>
    <w:rsid w:val="00026D73"/>
    <w:rsid w:val="00027D34"/>
    <w:rsid w:val="000306B1"/>
    <w:rsid w:val="00030EF2"/>
    <w:rsid w:val="00030FCF"/>
    <w:rsid w:val="00031C30"/>
    <w:rsid w:val="00034093"/>
    <w:rsid w:val="00041AF5"/>
    <w:rsid w:val="00041FB7"/>
    <w:rsid w:val="00044B56"/>
    <w:rsid w:val="00044C68"/>
    <w:rsid w:val="000509E0"/>
    <w:rsid w:val="00052B03"/>
    <w:rsid w:val="00053859"/>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300F1"/>
    <w:rsid w:val="00130B74"/>
    <w:rsid w:val="00131D10"/>
    <w:rsid w:val="00134692"/>
    <w:rsid w:val="00134AE3"/>
    <w:rsid w:val="00140234"/>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746"/>
    <w:rsid w:val="00244D6A"/>
    <w:rsid w:val="00253FC0"/>
    <w:rsid w:val="002611B2"/>
    <w:rsid w:val="00265608"/>
    <w:rsid w:val="00266BB3"/>
    <w:rsid w:val="00273497"/>
    <w:rsid w:val="002804BF"/>
    <w:rsid w:val="00280B63"/>
    <w:rsid w:val="00281AE3"/>
    <w:rsid w:val="00281D6C"/>
    <w:rsid w:val="00285B0C"/>
    <w:rsid w:val="00286941"/>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302981"/>
    <w:rsid w:val="0030607E"/>
    <w:rsid w:val="00311A2F"/>
    <w:rsid w:val="00312D53"/>
    <w:rsid w:val="00315D83"/>
    <w:rsid w:val="00322322"/>
    <w:rsid w:val="00325556"/>
    <w:rsid w:val="00334D62"/>
    <w:rsid w:val="00335C5D"/>
    <w:rsid w:val="0033796A"/>
    <w:rsid w:val="00337D7C"/>
    <w:rsid w:val="00340B9F"/>
    <w:rsid w:val="003415EF"/>
    <w:rsid w:val="00341951"/>
    <w:rsid w:val="003419A3"/>
    <w:rsid w:val="00341AAB"/>
    <w:rsid w:val="0034233E"/>
    <w:rsid w:val="00342739"/>
    <w:rsid w:val="00357902"/>
    <w:rsid w:val="00362CB8"/>
    <w:rsid w:val="00366800"/>
    <w:rsid w:val="00370C22"/>
    <w:rsid w:val="0037382E"/>
    <w:rsid w:val="00374649"/>
    <w:rsid w:val="0037605F"/>
    <w:rsid w:val="00381313"/>
    <w:rsid w:val="00383B16"/>
    <w:rsid w:val="003866EF"/>
    <w:rsid w:val="00387E9C"/>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15A8"/>
    <w:rsid w:val="00512EC5"/>
    <w:rsid w:val="00516EB6"/>
    <w:rsid w:val="00527B7D"/>
    <w:rsid w:val="00533513"/>
    <w:rsid w:val="00535362"/>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52C7"/>
    <w:rsid w:val="006E5909"/>
    <w:rsid w:val="006F1888"/>
    <w:rsid w:val="006F4A3B"/>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429C"/>
    <w:rsid w:val="00737BB1"/>
    <w:rsid w:val="007412C0"/>
    <w:rsid w:val="007449C5"/>
    <w:rsid w:val="00746616"/>
    <w:rsid w:val="00750D79"/>
    <w:rsid w:val="00751E98"/>
    <w:rsid w:val="00757125"/>
    <w:rsid w:val="00757458"/>
    <w:rsid w:val="00764F4E"/>
    <w:rsid w:val="00770E89"/>
    <w:rsid w:val="00772018"/>
    <w:rsid w:val="007767FD"/>
    <w:rsid w:val="00780BF5"/>
    <w:rsid w:val="007814C6"/>
    <w:rsid w:val="00781716"/>
    <w:rsid w:val="00783B1E"/>
    <w:rsid w:val="007846F4"/>
    <w:rsid w:val="00785169"/>
    <w:rsid w:val="00785973"/>
    <w:rsid w:val="007901EE"/>
    <w:rsid w:val="00793FDA"/>
    <w:rsid w:val="007954F3"/>
    <w:rsid w:val="007A2CA3"/>
    <w:rsid w:val="007B20A9"/>
    <w:rsid w:val="007B6052"/>
    <w:rsid w:val="007B621B"/>
    <w:rsid w:val="007C13F2"/>
    <w:rsid w:val="007C173C"/>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31A00"/>
    <w:rsid w:val="0083792E"/>
    <w:rsid w:val="0084121B"/>
    <w:rsid w:val="00842F4A"/>
    <w:rsid w:val="008538C8"/>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75D"/>
    <w:rsid w:val="00A470A4"/>
    <w:rsid w:val="00A47106"/>
    <w:rsid w:val="00A52725"/>
    <w:rsid w:val="00A53548"/>
    <w:rsid w:val="00A62A2B"/>
    <w:rsid w:val="00A6503B"/>
    <w:rsid w:val="00A66877"/>
    <w:rsid w:val="00A6749F"/>
    <w:rsid w:val="00A6776E"/>
    <w:rsid w:val="00A72E61"/>
    <w:rsid w:val="00A74A4A"/>
    <w:rsid w:val="00A74D9E"/>
    <w:rsid w:val="00A85984"/>
    <w:rsid w:val="00A90B3C"/>
    <w:rsid w:val="00A94F42"/>
    <w:rsid w:val="00AA22BF"/>
    <w:rsid w:val="00AA3E71"/>
    <w:rsid w:val="00AA4025"/>
    <w:rsid w:val="00AA45EF"/>
    <w:rsid w:val="00AA4906"/>
    <w:rsid w:val="00AB0495"/>
    <w:rsid w:val="00AB189F"/>
    <w:rsid w:val="00AB6291"/>
    <w:rsid w:val="00AC1EA6"/>
    <w:rsid w:val="00AC3876"/>
    <w:rsid w:val="00AC7180"/>
    <w:rsid w:val="00AC7747"/>
    <w:rsid w:val="00AD1237"/>
    <w:rsid w:val="00AD3073"/>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3F03"/>
    <w:rsid w:val="00B87E21"/>
    <w:rsid w:val="00B9392D"/>
    <w:rsid w:val="00B9637B"/>
    <w:rsid w:val="00B96596"/>
    <w:rsid w:val="00BA091E"/>
    <w:rsid w:val="00BA223D"/>
    <w:rsid w:val="00BA351A"/>
    <w:rsid w:val="00BA3E88"/>
    <w:rsid w:val="00BB04DD"/>
    <w:rsid w:val="00BB1BA5"/>
    <w:rsid w:val="00BB3BBE"/>
    <w:rsid w:val="00BB439C"/>
    <w:rsid w:val="00BB4D06"/>
    <w:rsid w:val="00BB6860"/>
    <w:rsid w:val="00BB73A5"/>
    <w:rsid w:val="00BC0A1A"/>
    <w:rsid w:val="00BD02F4"/>
    <w:rsid w:val="00BD1313"/>
    <w:rsid w:val="00BD1CA2"/>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24E1"/>
    <w:rsid w:val="00C05A9F"/>
    <w:rsid w:val="00C071EA"/>
    <w:rsid w:val="00C105F6"/>
    <w:rsid w:val="00C17330"/>
    <w:rsid w:val="00C175A8"/>
    <w:rsid w:val="00C264C5"/>
    <w:rsid w:val="00C27AA5"/>
    <w:rsid w:val="00C30865"/>
    <w:rsid w:val="00C318D3"/>
    <w:rsid w:val="00C33EFA"/>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BF3"/>
    <w:rsid w:val="00E36178"/>
    <w:rsid w:val="00E37226"/>
    <w:rsid w:val="00E401FB"/>
    <w:rsid w:val="00E44B05"/>
    <w:rsid w:val="00E45287"/>
    <w:rsid w:val="00E47AE5"/>
    <w:rsid w:val="00E52B97"/>
    <w:rsid w:val="00E543BB"/>
    <w:rsid w:val="00E55470"/>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7BEC"/>
    <w:rsid w:val="00EF7C9F"/>
    <w:rsid w:val="00F015D6"/>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70B6D"/>
    <w:rsid w:val="00F74FE7"/>
    <w:rsid w:val="00F75037"/>
    <w:rsid w:val="00F778FF"/>
    <w:rsid w:val="00F81416"/>
    <w:rsid w:val="00F83024"/>
    <w:rsid w:val="00F8348A"/>
    <w:rsid w:val="00F8400D"/>
    <w:rsid w:val="00F85308"/>
    <w:rsid w:val="00F85F5D"/>
    <w:rsid w:val="00F87695"/>
    <w:rsid w:val="00F90763"/>
    <w:rsid w:val="00F90C9C"/>
    <w:rsid w:val="00F90FDE"/>
    <w:rsid w:val="00F91224"/>
    <w:rsid w:val="00F93C01"/>
    <w:rsid w:val="00F94F8C"/>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3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1309</Words>
  <Characters>7465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2019-03-04T11:50:00Z</cp:lastPrinted>
  <dcterms:created xsi:type="dcterms:W3CDTF">2019-03-04T13:08:00Z</dcterms:created>
  <dcterms:modified xsi:type="dcterms:W3CDTF">2019-03-04T13:08:00Z</dcterms:modified>
</cp:coreProperties>
</file>